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3B3F8" w14:textId="3215E1D0" w:rsidR="00163768" w:rsidRPr="00DD7936" w:rsidRDefault="00163768" w:rsidP="00163768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D7936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bjetivo</w:t>
      </w:r>
    </w:p>
    <w:p w14:paraId="4F5D26DD" w14:textId="0B9AC2EB" w:rsidR="00DD7936" w:rsidRDefault="001A5319" w:rsidP="00DD793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Planifica</w:t>
      </w:r>
      <w:r w:rsidR="006D5A10">
        <w:rPr>
          <w:rFonts w:ascii="Times New Roman" w:hAnsi="Times New Roman" w:cs="Times New Roman"/>
          <w:sz w:val="24"/>
          <w:szCs w:val="24"/>
        </w:rPr>
        <w:t>r</w:t>
      </w:r>
      <w:r w:rsidR="00F65663">
        <w:rPr>
          <w:rFonts w:ascii="Times New Roman" w:hAnsi="Times New Roman" w:cs="Times New Roman"/>
          <w:sz w:val="24"/>
          <w:szCs w:val="24"/>
        </w:rPr>
        <w:t xml:space="preserve">, gestionar </w:t>
      </w:r>
      <w:r w:rsidR="006D5A10">
        <w:rPr>
          <w:rFonts w:ascii="Times New Roman" w:hAnsi="Times New Roman" w:cs="Times New Roman"/>
          <w:sz w:val="24"/>
          <w:szCs w:val="24"/>
        </w:rPr>
        <w:t xml:space="preserve">y establecer el método adecuado para la atención </w:t>
      </w:r>
      <w:r>
        <w:rPr>
          <w:rFonts w:ascii="Times New Roman" w:hAnsi="Times New Roman" w:cs="Times New Roman"/>
          <w:sz w:val="24"/>
          <w:szCs w:val="24"/>
        </w:rPr>
        <w:t>de</w:t>
      </w:r>
      <w:r w:rsidR="004C2D4A">
        <w:rPr>
          <w:rFonts w:ascii="Times New Roman" w:hAnsi="Times New Roman" w:cs="Times New Roman"/>
          <w:sz w:val="24"/>
          <w:szCs w:val="24"/>
        </w:rPr>
        <w:t xml:space="preserve"> las solicitudes de productos de clientes</w:t>
      </w:r>
      <w:r w:rsidR="006D5A10">
        <w:rPr>
          <w:rFonts w:ascii="Times New Roman" w:hAnsi="Times New Roman" w:cs="Times New Roman"/>
          <w:sz w:val="24"/>
          <w:szCs w:val="24"/>
        </w:rPr>
        <w:t xml:space="preserve">, </w:t>
      </w:r>
      <w:r w:rsidR="00B121AC">
        <w:rPr>
          <w:rFonts w:ascii="Times New Roman" w:hAnsi="Times New Roman" w:cs="Times New Roman"/>
          <w:sz w:val="24"/>
          <w:szCs w:val="24"/>
        </w:rPr>
        <w:t>optimizando los tiempos de despacho de mercancía</w:t>
      </w:r>
      <w:r w:rsidR="00F65663">
        <w:rPr>
          <w:rFonts w:ascii="Times New Roman" w:hAnsi="Times New Roman" w:cs="Times New Roman"/>
          <w:sz w:val="24"/>
          <w:szCs w:val="24"/>
        </w:rPr>
        <w:t>.</w:t>
      </w:r>
    </w:p>
    <w:p w14:paraId="22D5AEA7" w14:textId="29AFD7CE" w:rsidR="00DD7936" w:rsidRDefault="00DD7936" w:rsidP="00DD7936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lcance</w:t>
      </w:r>
    </w:p>
    <w:p w14:paraId="44C3E3F8" w14:textId="7C27AD6A" w:rsidR="00DD7936" w:rsidRDefault="00136137" w:rsidP="00DD7936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 procedimiento establecido </w:t>
      </w:r>
      <w:r w:rsidR="00F65663">
        <w:rPr>
          <w:rFonts w:ascii="Times New Roman" w:hAnsi="Times New Roman" w:cs="Times New Roman"/>
          <w:sz w:val="24"/>
          <w:szCs w:val="24"/>
        </w:rPr>
        <w:t xml:space="preserve">inicia desde la </w:t>
      </w:r>
      <w:r w:rsidR="00930880">
        <w:rPr>
          <w:rFonts w:ascii="Times New Roman" w:hAnsi="Times New Roman" w:cs="Times New Roman"/>
          <w:sz w:val="24"/>
          <w:szCs w:val="24"/>
        </w:rPr>
        <w:t>confirmación de la información de despacho por parte del cliente hasta la solución de novedades y verificación de entrega de los productos.</w:t>
      </w:r>
    </w:p>
    <w:p w14:paraId="7CA958C7" w14:textId="4775A756" w:rsidR="00F46363" w:rsidRDefault="008D7A24" w:rsidP="008D7A24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esponsables</w:t>
      </w:r>
    </w:p>
    <w:p w14:paraId="7AB3E57C" w14:textId="4AD195B9" w:rsidR="009F2379" w:rsidRDefault="008D7A24" w:rsidP="009F2379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Las personas responsables del proceso de </w:t>
      </w:r>
      <w:r w:rsidR="003C26F7">
        <w:rPr>
          <w:rFonts w:ascii="Times New Roman" w:hAnsi="Times New Roman" w:cs="Times New Roman"/>
          <w:sz w:val="24"/>
          <w:szCs w:val="24"/>
        </w:rPr>
        <w:t xml:space="preserve">despachos son el profesional de </w:t>
      </w:r>
      <w:r w:rsidR="00305796">
        <w:rPr>
          <w:rFonts w:ascii="Times New Roman" w:hAnsi="Times New Roman" w:cs="Times New Roman"/>
          <w:sz w:val="24"/>
          <w:szCs w:val="24"/>
        </w:rPr>
        <w:t xml:space="preserve">despachos e inventarios y el auxiliar de bodega y despachos, el </w:t>
      </w:r>
      <w:r w:rsidR="00321CA2">
        <w:rPr>
          <w:rFonts w:ascii="Times New Roman" w:hAnsi="Times New Roman" w:cs="Times New Roman"/>
          <w:sz w:val="24"/>
          <w:szCs w:val="24"/>
        </w:rPr>
        <w:t>cual</w:t>
      </w:r>
      <w:r w:rsidR="00305796">
        <w:rPr>
          <w:rFonts w:ascii="Times New Roman" w:hAnsi="Times New Roman" w:cs="Times New Roman"/>
          <w:sz w:val="24"/>
          <w:szCs w:val="24"/>
        </w:rPr>
        <w:t xml:space="preserve"> se encarga </w:t>
      </w:r>
      <w:r w:rsidR="00321CA2">
        <w:rPr>
          <w:rFonts w:ascii="Times New Roman" w:hAnsi="Times New Roman" w:cs="Times New Roman"/>
          <w:sz w:val="24"/>
          <w:szCs w:val="24"/>
        </w:rPr>
        <w:t>del alistamiento del producto y entrega a del mismo a la transportadora.</w:t>
      </w:r>
    </w:p>
    <w:p w14:paraId="35FDB7AC" w14:textId="48A03EC4" w:rsidR="009F2379" w:rsidRDefault="009F2379" w:rsidP="009F237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efiniciones</w:t>
      </w:r>
    </w:p>
    <w:p w14:paraId="132E6F75" w14:textId="77777777" w:rsidR="00345BB3" w:rsidRDefault="00345BB3" w:rsidP="00345BB3">
      <w:pPr>
        <w:pStyle w:val="Prrafode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67E97D41" w14:textId="512D34CB" w:rsidR="009F2379" w:rsidRPr="00345BB3" w:rsidRDefault="000968DE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Orden</w:t>
      </w:r>
      <w:r w:rsidR="00321CA2">
        <w:rPr>
          <w:rFonts w:ascii="Times New Roman" w:hAnsi="Times New Roman" w:cs="Times New Roman"/>
          <w:b/>
          <w:bCs/>
          <w:sz w:val="24"/>
          <w:szCs w:val="24"/>
        </w:rPr>
        <w:t xml:space="preserve"> de remisión</w:t>
      </w:r>
      <w:r w:rsidR="009F2379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4741B2">
        <w:rPr>
          <w:rFonts w:ascii="Times New Roman" w:hAnsi="Times New Roman" w:cs="Times New Roman"/>
          <w:sz w:val="24"/>
          <w:szCs w:val="24"/>
        </w:rPr>
        <w:t>Es el documento provisional que se emite previo a la factura</w:t>
      </w:r>
      <w:r w:rsidR="00CF5D1A">
        <w:rPr>
          <w:rFonts w:ascii="Times New Roman" w:hAnsi="Times New Roman" w:cs="Times New Roman"/>
          <w:sz w:val="24"/>
          <w:szCs w:val="24"/>
        </w:rPr>
        <w:t xml:space="preserve"> antes de la confirmación de la información por parte del cliente.</w:t>
      </w:r>
    </w:p>
    <w:p w14:paraId="7708A94E" w14:textId="7AB222DA" w:rsidR="00345BB3" w:rsidRPr="00E02F3C" w:rsidRDefault="00345BB3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Novedades:</w:t>
      </w:r>
      <w:r w:rsidR="00150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72CA6">
        <w:rPr>
          <w:rFonts w:ascii="Times New Roman" w:hAnsi="Times New Roman" w:cs="Times New Roman"/>
          <w:sz w:val="24"/>
          <w:szCs w:val="24"/>
        </w:rPr>
        <w:t xml:space="preserve">Hace referencia al reporte periódico de las diferentes </w:t>
      </w:r>
      <w:r w:rsidR="005515E7">
        <w:rPr>
          <w:rFonts w:ascii="Times New Roman" w:hAnsi="Times New Roman" w:cs="Times New Roman"/>
          <w:sz w:val="24"/>
          <w:szCs w:val="24"/>
        </w:rPr>
        <w:t xml:space="preserve">actualizaciones del estado de envío, tales como: retrasos por </w:t>
      </w:r>
      <w:r w:rsidR="00D976C2">
        <w:rPr>
          <w:rFonts w:ascii="Times New Roman" w:hAnsi="Times New Roman" w:cs="Times New Roman"/>
          <w:sz w:val="24"/>
          <w:szCs w:val="24"/>
        </w:rPr>
        <w:t>cierres de vías, festividades, dirección incorrecta o incompleta, cliente ausente, entre otras.</w:t>
      </w:r>
    </w:p>
    <w:p w14:paraId="7124B508" w14:textId="253A6C99" w:rsidR="00E02F3C" w:rsidRDefault="00D85A1A" w:rsidP="009F2379">
      <w:pPr>
        <w:pStyle w:val="Prrafodelista"/>
        <w:numPr>
          <w:ilvl w:val="0"/>
          <w:numId w:val="4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Número de rastreo</w:t>
      </w:r>
      <w:r w:rsidR="00844FD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E0F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También conocido como número de guía o tracking </w:t>
      </w:r>
      <w:proofErr w:type="spellStart"/>
      <w:r>
        <w:rPr>
          <w:rFonts w:ascii="Times New Roman" w:hAnsi="Times New Roman" w:cs="Times New Roman"/>
          <w:sz w:val="24"/>
          <w:szCs w:val="24"/>
        </w:rPr>
        <w:t>number</w:t>
      </w:r>
      <w:proofErr w:type="spellEnd"/>
      <w:r w:rsidR="00CB655A">
        <w:rPr>
          <w:rFonts w:ascii="Times New Roman" w:hAnsi="Times New Roman" w:cs="Times New Roman"/>
          <w:sz w:val="24"/>
          <w:szCs w:val="24"/>
        </w:rPr>
        <w:t xml:space="preserve"> son los números que en algunas ocasiones están combinados con letras que identifican el paquete en las diferentes empresas de mensajería, a través de este número puedes obtener la información</w:t>
      </w:r>
      <w:r w:rsidR="00CF09CE">
        <w:rPr>
          <w:rFonts w:ascii="Times New Roman" w:hAnsi="Times New Roman" w:cs="Times New Roman"/>
          <w:sz w:val="24"/>
          <w:szCs w:val="24"/>
        </w:rPr>
        <w:t xml:space="preserve"> de la ubicación del paquete o la confirmación de recibido en caso de que haya llegado a su destino final.</w:t>
      </w:r>
    </w:p>
    <w:p w14:paraId="33F62CBA" w14:textId="77777777" w:rsidR="002A2344" w:rsidRPr="002A2344" w:rsidRDefault="002A2344" w:rsidP="002A2344">
      <w:pPr>
        <w:pStyle w:val="Prrafodelista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14:paraId="3151B205" w14:textId="2F32E37C" w:rsidR="001C0903" w:rsidRPr="00871DC9" w:rsidRDefault="000968DE" w:rsidP="00871DC9">
      <w:pPr>
        <w:pStyle w:val="Prrafodelista"/>
        <w:numPr>
          <w:ilvl w:val="0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Descripción del procedimiento</w:t>
      </w:r>
      <w:r w:rsidR="002A234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despacho</w:t>
      </w:r>
    </w:p>
    <w:p w14:paraId="5DB966C3" w14:textId="6053204B" w:rsidR="00C6700B" w:rsidRPr="00871DC9" w:rsidRDefault="000F468B" w:rsidP="00C6700B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Table explicativa procedimiento despacho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anormal1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6780"/>
        <w:gridCol w:w="3487"/>
      </w:tblGrid>
      <w:tr w:rsidR="009E70FB" w14:paraId="0A01E293" w14:textId="77777777" w:rsidTr="005F69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8C57B09" w14:textId="7F7F013C" w:rsidR="009E70FB" w:rsidRPr="008240A8" w:rsidRDefault="005F69C6" w:rsidP="00824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3119" w:type="dxa"/>
          </w:tcPr>
          <w:p w14:paraId="2B0DF870" w14:textId="0542FBEB" w:rsidR="009E70FB" w:rsidRPr="008240A8" w:rsidRDefault="005F69C6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Nombre de la actividad</w:t>
            </w:r>
          </w:p>
        </w:tc>
        <w:tc>
          <w:tcPr>
            <w:tcW w:w="6780" w:type="dxa"/>
          </w:tcPr>
          <w:p w14:paraId="5200B74E" w14:textId="0ED67E6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Descripción de la actividad</w:t>
            </w:r>
          </w:p>
        </w:tc>
        <w:tc>
          <w:tcPr>
            <w:tcW w:w="3487" w:type="dxa"/>
          </w:tcPr>
          <w:p w14:paraId="00850448" w14:textId="22003936" w:rsidR="009E70FB" w:rsidRPr="008240A8" w:rsidRDefault="008240A8" w:rsidP="008240A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40A8">
              <w:rPr>
                <w:rFonts w:ascii="Times New Roman" w:hAnsi="Times New Roman" w:cs="Times New Roman"/>
                <w:sz w:val="24"/>
                <w:szCs w:val="24"/>
              </w:rPr>
              <w:t>Responsable</w:t>
            </w:r>
          </w:p>
        </w:tc>
      </w:tr>
      <w:tr w:rsidR="009E70FB" w14:paraId="4EB37EB7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55DDF86" w14:textId="168F18BA" w:rsidR="008240A8" w:rsidRPr="008240A8" w:rsidRDefault="008240A8" w:rsidP="00C67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D54C68B" w14:textId="1A98B61F" w:rsidR="009E70FB" w:rsidRPr="00AF0DB8" w:rsidRDefault="005A5CA8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5CA8">
              <w:rPr>
                <w:rFonts w:ascii="Times New Roman" w:hAnsi="Times New Roman" w:cs="Times New Roman"/>
                <w:sz w:val="24"/>
                <w:szCs w:val="24"/>
              </w:rPr>
              <w:t>Revisión de ventas pendientes por despachar</w:t>
            </w:r>
          </w:p>
        </w:tc>
        <w:tc>
          <w:tcPr>
            <w:tcW w:w="6780" w:type="dxa"/>
          </w:tcPr>
          <w:p w14:paraId="3851C728" w14:textId="26D6CD63" w:rsidR="00274DFE" w:rsidRPr="00F30AE4" w:rsidRDefault="004620F0" w:rsidP="004620F0">
            <w:pPr>
              <w:tabs>
                <w:tab w:val="left" w:pos="2035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realiza la revisión detallada en </w:t>
            </w:r>
            <w:r w:rsidR="008B2896">
              <w:rPr>
                <w:rFonts w:ascii="Times New Roman" w:hAnsi="Times New Roman" w:cs="Times New Roman"/>
                <w:sz w:val="24"/>
                <w:szCs w:val="24"/>
              </w:rPr>
              <w:t>archivo Excel de las ventas que están pendientes por despachar</w:t>
            </w:r>
          </w:p>
        </w:tc>
        <w:tc>
          <w:tcPr>
            <w:tcW w:w="3487" w:type="dxa"/>
          </w:tcPr>
          <w:p w14:paraId="3452271E" w14:textId="30E396AB" w:rsidR="009E70FB" w:rsidRPr="00274DFE" w:rsidRDefault="005579F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</w:t>
            </w:r>
            <w:r w:rsidR="008B2896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C26711">
              <w:rPr>
                <w:rFonts w:ascii="Times New Roman" w:hAnsi="Times New Roman" w:cs="Times New Roman"/>
                <w:sz w:val="24"/>
                <w:szCs w:val="24"/>
              </w:rPr>
              <w:t xml:space="preserve">despachos e </w:t>
            </w:r>
            <w:r w:rsidR="008B2896">
              <w:rPr>
                <w:rFonts w:ascii="Times New Roman" w:hAnsi="Times New Roman" w:cs="Times New Roman"/>
                <w:sz w:val="24"/>
                <w:szCs w:val="24"/>
              </w:rPr>
              <w:t>inventarios</w:t>
            </w:r>
          </w:p>
        </w:tc>
      </w:tr>
      <w:tr w:rsidR="009E70FB" w14:paraId="22FE343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1123FF" w14:textId="456A321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</w:tcPr>
          <w:p w14:paraId="479ECE98" w14:textId="7E89F831" w:rsidR="009E70FB" w:rsidRPr="00274DFE" w:rsidRDefault="005A054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54B">
              <w:rPr>
                <w:rFonts w:ascii="Times New Roman" w:hAnsi="Times New Roman" w:cs="Times New Roman"/>
                <w:sz w:val="24"/>
                <w:szCs w:val="24"/>
              </w:rPr>
              <w:t>Revisión de reporte Excel filtrando por factura firmada</w:t>
            </w:r>
          </w:p>
        </w:tc>
        <w:tc>
          <w:tcPr>
            <w:tcW w:w="6780" w:type="dxa"/>
          </w:tcPr>
          <w:p w14:paraId="326878B5" w14:textId="38ED39E2" w:rsidR="009E70FB" w:rsidRPr="00D911C6" w:rsidRDefault="005579F1" w:rsidP="00021FB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filtra en el archivo Excel las ventas pendientes por despachar que ya tengan factura firmada</w:t>
            </w:r>
          </w:p>
        </w:tc>
        <w:tc>
          <w:tcPr>
            <w:tcW w:w="3487" w:type="dxa"/>
          </w:tcPr>
          <w:p w14:paraId="6CEB8946" w14:textId="66A6E947" w:rsidR="009E70FB" w:rsidRPr="00274DFE" w:rsidRDefault="00C2671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21B94651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D272B6F" w14:textId="18301628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14:paraId="32B9ECEF" w14:textId="133ADBC1" w:rsidR="009E70FB" w:rsidRPr="00081262" w:rsidRDefault="005A054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A054B">
              <w:rPr>
                <w:rFonts w:ascii="Times New Roman" w:hAnsi="Times New Roman" w:cs="Times New Roman"/>
                <w:sz w:val="24"/>
                <w:szCs w:val="24"/>
              </w:rPr>
              <w:t>¿El cliente firmó la factura?</w:t>
            </w:r>
          </w:p>
        </w:tc>
        <w:tc>
          <w:tcPr>
            <w:tcW w:w="6780" w:type="dxa"/>
          </w:tcPr>
          <w:p w14:paraId="0D152112" w14:textId="77777777" w:rsidR="009E70FB" w:rsidRDefault="00C2671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6</w:t>
            </w:r>
          </w:p>
          <w:p w14:paraId="21C35BBA" w14:textId="05B7ECD7" w:rsidR="00C26711" w:rsidRPr="00D14C6B" w:rsidRDefault="00C2671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4</w:t>
            </w:r>
          </w:p>
        </w:tc>
        <w:tc>
          <w:tcPr>
            <w:tcW w:w="3487" w:type="dxa"/>
          </w:tcPr>
          <w:p w14:paraId="5EA2AC4F" w14:textId="77777777" w:rsidR="009E70FB" w:rsidRDefault="009E70F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70FB" w14:paraId="2BB5709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BCB4F51" w14:textId="2029040E" w:rsidR="009E70FB" w:rsidRDefault="008240A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14:paraId="21AEB19E" w14:textId="73D9DF5D" w:rsidR="009E70FB" w:rsidRPr="003E28B7" w:rsidRDefault="004620F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0F0">
              <w:rPr>
                <w:rFonts w:ascii="Times New Roman" w:hAnsi="Times New Roman" w:cs="Times New Roman"/>
                <w:sz w:val="24"/>
                <w:szCs w:val="24"/>
              </w:rPr>
              <w:t>Se notifica al supervisor de ventas</w:t>
            </w:r>
          </w:p>
        </w:tc>
        <w:tc>
          <w:tcPr>
            <w:tcW w:w="6780" w:type="dxa"/>
          </w:tcPr>
          <w:p w14:paraId="45E0B00C" w14:textId="2B9D6DEF" w:rsidR="009E70FB" w:rsidRPr="003E28B7" w:rsidRDefault="000B4145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notifica al supervisor de ventas</w:t>
            </w:r>
            <w:r w:rsidR="00C33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FC7">
              <w:rPr>
                <w:rFonts w:ascii="Times New Roman" w:hAnsi="Times New Roman" w:cs="Times New Roman"/>
                <w:sz w:val="24"/>
                <w:szCs w:val="24"/>
              </w:rPr>
              <w:t>los pedidos que aún no han sido despachados porque el cliente no ha confirmado la información</w:t>
            </w:r>
          </w:p>
        </w:tc>
        <w:tc>
          <w:tcPr>
            <w:tcW w:w="3487" w:type="dxa"/>
          </w:tcPr>
          <w:p w14:paraId="57CE984C" w14:textId="643B5837" w:rsidR="009E70FB" w:rsidRPr="00046483" w:rsidRDefault="00213FC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3BD0076C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AACB6DA" w14:textId="692B4155" w:rsidR="009E70FB" w:rsidRDefault="00F07CEA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14:paraId="7EEFC845" w14:textId="6EB50043" w:rsidR="009E70FB" w:rsidRPr="008918C7" w:rsidRDefault="00AF100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100E">
              <w:rPr>
                <w:rFonts w:ascii="Times New Roman" w:hAnsi="Times New Roman" w:cs="Times New Roman"/>
                <w:sz w:val="24"/>
                <w:szCs w:val="24"/>
              </w:rPr>
              <w:t>Procedimiento de facturación</w:t>
            </w:r>
          </w:p>
        </w:tc>
        <w:tc>
          <w:tcPr>
            <w:tcW w:w="6780" w:type="dxa"/>
          </w:tcPr>
          <w:p w14:paraId="4FE301AA" w14:textId="1725558A" w:rsidR="008918C7" w:rsidRPr="008918C7" w:rsidRDefault="008648E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Continua con el procedimiento pre-definido de facturación</w:t>
            </w:r>
          </w:p>
        </w:tc>
        <w:tc>
          <w:tcPr>
            <w:tcW w:w="3487" w:type="dxa"/>
          </w:tcPr>
          <w:p w14:paraId="52C3C7AD" w14:textId="1769977F" w:rsidR="009E70FB" w:rsidRPr="00CD5F15" w:rsidRDefault="008648E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Supervisor de ventas</w:t>
            </w:r>
          </w:p>
        </w:tc>
      </w:tr>
      <w:tr w:rsidR="009E70FB" w14:paraId="00DFC6C4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6B99054" w14:textId="07DEE98D" w:rsidR="009E70FB" w:rsidRPr="00CD5F15" w:rsidRDefault="00CD5F15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14:paraId="07E2B50B" w14:textId="3AAAE55D" w:rsidR="009E70FB" w:rsidRPr="00CD5F15" w:rsidRDefault="008648E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648E9">
              <w:rPr>
                <w:rFonts w:ascii="Times New Roman" w:hAnsi="Times New Roman" w:cs="Times New Roman"/>
                <w:sz w:val="24"/>
                <w:szCs w:val="24"/>
              </w:rPr>
              <w:t>Se confirma en sistema de remisiones.</w:t>
            </w:r>
          </w:p>
        </w:tc>
        <w:tc>
          <w:tcPr>
            <w:tcW w:w="6780" w:type="dxa"/>
          </w:tcPr>
          <w:p w14:paraId="1F482843" w14:textId="43F650CA" w:rsidR="009E70FB" w:rsidRPr="00CD5F15" w:rsidRDefault="008648E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confirma en el sistema fácil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2DA7">
              <w:rPr>
                <w:rFonts w:ascii="Times New Roman" w:hAnsi="Times New Roman" w:cs="Times New Roman"/>
                <w:sz w:val="24"/>
                <w:szCs w:val="24"/>
              </w:rPr>
              <w:t xml:space="preserve">módulo de remisiones los clientes que firmaron la factura </w:t>
            </w:r>
          </w:p>
        </w:tc>
        <w:tc>
          <w:tcPr>
            <w:tcW w:w="3487" w:type="dxa"/>
          </w:tcPr>
          <w:p w14:paraId="2E3D4DD6" w14:textId="063E47FA" w:rsidR="009E70FB" w:rsidRPr="00CD5F15" w:rsidRDefault="001B2DA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5B010876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D8ED46" w14:textId="5C4CDF83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14:paraId="54136661" w14:textId="1E7C3733" w:rsidR="009E70FB" w:rsidRPr="00CD5F15" w:rsidRDefault="00A33B6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3B6A">
              <w:rPr>
                <w:rFonts w:ascii="Times New Roman" w:hAnsi="Times New Roman" w:cs="Times New Roman"/>
                <w:sz w:val="24"/>
                <w:szCs w:val="24"/>
              </w:rPr>
              <w:t>Revisión final de la información de la remisión.</w:t>
            </w:r>
          </w:p>
        </w:tc>
        <w:tc>
          <w:tcPr>
            <w:tcW w:w="6780" w:type="dxa"/>
          </w:tcPr>
          <w:p w14:paraId="074B7551" w14:textId="35A68618" w:rsidR="009E70FB" w:rsidRPr="00CD5F15" w:rsidRDefault="00A33B6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realiza una revisión final de la orden de remisión para verificar si hay algún cambio de productos o de la información del cliente</w:t>
            </w:r>
          </w:p>
        </w:tc>
        <w:tc>
          <w:tcPr>
            <w:tcW w:w="3487" w:type="dxa"/>
          </w:tcPr>
          <w:p w14:paraId="74E04697" w14:textId="40125C25" w:rsidR="009E70FB" w:rsidRPr="00CD5F15" w:rsidRDefault="00A33B6A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1311C17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1AE8F93" w14:textId="787C00A6" w:rsidR="009E70FB" w:rsidRPr="00CD5F15" w:rsidRDefault="00400C38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14:paraId="30C6EC25" w14:textId="36B8A13F" w:rsidR="009E70FB" w:rsidRPr="00CD5F15" w:rsidRDefault="0049617D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17D">
              <w:rPr>
                <w:rFonts w:ascii="Times New Roman" w:hAnsi="Times New Roman" w:cs="Times New Roman"/>
                <w:sz w:val="24"/>
                <w:szCs w:val="24"/>
              </w:rPr>
              <w:t>Orden de remisión</w:t>
            </w:r>
          </w:p>
        </w:tc>
        <w:tc>
          <w:tcPr>
            <w:tcW w:w="6780" w:type="dxa"/>
          </w:tcPr>
          <w:p w14:paraId="5A5E16F0" w14:textId="30150D8D" w:rsidR="009E70FB" w:rsidRPr="00CD5F15" w:rsidRDefault="0018040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emite la orden de remisión</w:t>
            </w:r>
          </w:p>
        </w:tc>
        <w:tc>
          <w:tcPr>
            <w:tcW w:w="3487" w:type="dxa"/>
          </w:tcPr>
          <w:p w14:paraId="66A2EAAC" w14:textId="3D867915" w:rsidR="009E70FB" w:rsidRPr="00CD5F15" w:rsidRDefault="0018040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057AE8E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B38E607" w14:textId="26488578" w:rsidR="009E70FB" w:rsidRPr="00CD5F15" w:rsidRDefault="00AC102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14:paraId="40DD598F" w14:textId="729E32E6" w:rsidR="009E70FB" w:rsidRPr="00CD5F15" w:rsidRDefault="004E1990" w:rsidP="004E19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1990">
              <w:rPr>
                <w:rFonts w:ascii="Times New Roman" w:hAnsi="Times New Roman" w:cs="Times New Roman"/>
                <w:sz w:val="24"/>
                <w:szCs w:val="24"/>
              </w:rPr>
              <w:t>Se envía remisión a Bodega</w:t>
            </w:r>
          </w:p>
        </w:tc>
        <w:tc>
          <w:tcPr>
            <w:tcW w:w="6780" w:type="dxa"/>
          </w:tcPr>
          <w:p w14:paraId="06C19393" w14:textId="31EE10D4" w:rsidR="009E70FB" w:rsidRPr="00CD5F15" w:rsidRDefault="002E710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envía la orden de remisión</w:t>
            </w:r>
            <w:r w:rsidR="00FB22A3">
              <w:rPr>
                <w:rFonts w:ascii="Times New Roman" w:hAnsi="Times New Roman" w:cs="Times New Roman"/>
                <w:sz w:val="24"/>
                <w:szCs w:val="24"/>
              </w:rPr>
              <w:t xml:space="preserve"> a la bodega correspondiente (México, Panamá, Ecuador, </w:t>
            </w:r>
            <w:r w:rsidR="00A220B6">
              <w:rPr>
                <w:rFonts w:ascii="Times New Roman" w:hAnsi="Times New Roman" w:cs="Times New Roman"/>
                <w:sz w:val="24"/>
                <w:szCs w:val="24"/>
              </w:rPr>
              <w:t>Estados Unidos o Colombia)</w:t>
            </w:r>
          </w:p>
        </w:tc>
        <w:tc>
          <w:tcPr>
            <w:tcW w:w="3487" w:type="dxa"/>
          </w:tcPr>
          <w:p w14:paraId="4B4732F6" w14:textId="77E4AC33" w:rsidR="009E70FB" w:rsidRPr="00CD5F15" w:rsidRDefault="00A220B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55AC4A6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746929B" w14:textId="6EC82A72" w:rsidR="009E70FB" w:rsidRPr="00CD5F15" w:rsidRDefault="00BC5E4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10.</w:t>
            </w:r>
          </w:p>
        </w:tc>
        <w:tc>
          <w:tcPr>
            <w:tcW w:w="3119" w:type="dxa"/>
          </w:tcPr>
          <w:p w14:paraId="49731B3A" w14:textId="6242D2BD" w:rsidR="009E70FB" w:rsidRPr="00A220B6" w:rsidRDefault="00A220B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A220B6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10. ¿La bodega es en México, Ecuador o Panamá?</w:t>
            </w:r>
          </w:p>
        </w:tc>
        <w:tc>
          <w:tcPr>
            <w:tcW w:w="6780" w:type="dxa"/>
          </w:tcPr>
          <w:p w14:paraId="18A9CBC0" w14:textId="77777777" w:rsidR="009E70FB" w:rsidRDefault="00A220B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11</w:t>
            </w:r>
          </w:p>
          <w:p w14:paraId="5FE84E85" w14:textId="2151BA07" w:rsidR="00A220B6" w:rsidRPr="00CD5F15" w:rsidRDefault="00A220B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16</w:t>
            </w:r>
          </w:p>
        </w:tc>
        <w:tc>
          <w:tcPr>
            <w:tcW w:w="3487" w:type="dxa"/>
          </w:tcPr>
          <w:p w14:paraId="6E1924F9" w14:textId="575A6DAB" w:rsidR="009E70FB" w:rsidRPr="00CD5F15" w:rsidRDefault="009E70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26909F94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DB06668" w14:textId="6473A3D2" w:rsidR="009E70FB" w:rsidRPr="00CD5F15" w:rsidRDefault="00E83AAC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11. </w:t>
            </w:r>
          </w:p>
        </w:tc>
        <w:tc>
          <w:tcPr>
            <w:tcW w:w="3119" w:type="dxa"/>
          </w:tcPr>
          <w:p w14:paraId="035574B5" w14:textId="7A08C818" w:rsidR="009E70FB" w:rsidRPr="00CD5F15" w:rsidRDefault="00A220B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c</w:t>
            </w:r>
            <w:r w:rsidR="00AA0187">
              <w:rPr>
                <w:rFonts w:ascii="Times New Roman" w:hAnsi="Times New Roman" w:cs="Times New Roman"/>
                <w:sz w:val="24"/>
                <w:szCs w:val="24"/>
              </w:rPr>
              <w:t>onfirma con bodega la cantidad de despachos</w:t>
            </w:r>
          </w:p>
        </w:tc>
        <w:tc>
          <w:tcPr>
            <w:tcW w:w="6780" w:type="dxa"/>
          </w:tcPr>
          <w:p w14:paraId="006AFDD4" w14:textId="0AAB240D" w:rsidR="009E70FB" w:rsidRPr="00091842" w:rsidRDefault="0009184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09184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</w:t>
            </w:r>
            <w:r w:rsidR="00AA0187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confirma con el auxiliar de bode</w:t>
            </w:r>
            <w:r w:rsidR="0043033C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ga y despachos la cantidad de órdenes de despacho recibidas a través del sistema fácil </w:t>
            </w:r>
            <w:proofErr w:type="spellStart"/>
            <w:r w:rsidR="0043033C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pos</w:t>
            </w:r>
            <w:proofErr w:type="spellEnd"/>
          </w:p>
        </w:tc>
        <w:tc>
          <w:tcPr>
            <w:tcW w:w="3487" w:type="dxa"/>
          </w:tcPr>
          <w:p w14:paraId="239858BA" w14:textId="7D31A594" w:rsidR="009E70FB" w:rsidRPr="00CD5F15" w:rsidRDefault="0053676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3C54CEA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546C51A" w14:textId="2808A24F" w:rsidR="009E70FB" w:rsidRPr="00CD5F15" w:rsidRDefault="0009184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14:paraId="5704277C" w14:textId="021D4AC6" w:rsidR="009E70FB" w:rsidRPr="00CD5F15" w:rsidRDefault="004B0A9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0A92">
              <w:rPr>
                <w:rFonts w:ascii="Times New Roman" w:hAnsi="Times New Roman" w:cs="Times New Roman"/>
                <w:sz w:val="24"/>
                <w:szCs w:val="24"/>
              </w:rPr>
              <w:t xml:space="preserve">Se genera la guía de envío a través de DHL, Estafeta o </w:t>
            </w:r>
            <w:proofErr w:type="spellStart"/>
            <w:r w:rsidRPr="004B0A92">
              <w:rPr>
                <w:rFonts w:ascii="Times New Roman" w:hAnsi="Times New Roman" w:cs="Times New Roman"/>
                <w:sz w:val="24"/>
                <w:szCs w:val="24"/>
              </w:rPr>
              <w:t>FeDEX</w:t>
            </w:r>
            <w:proofErr w:type="spellEnd"/>
          </w:p>
        </w:tc>
        <w:tc>
          <w:tcPr>
            <w:tcW w:w="6780" w:type="dxa"/>
          </w:tcPr>
          <w:p w14:paraId="556BA89C" w14:textId="357BCBAE" w:rsidR="009E70FB" w:rsidRPr="00271057" w:rsidRDefault="004B0A9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realiza la guía a través de la agencia seleccionada y se realiza la generación de guías de envío para l</w:t>
            </w:r>
            <w:r w:rsidR="00621C2A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os despachos recibidos.</w:t>
            </w:r>
          </w:p>
        </w:tc>
        <w:tc>
          <w:tcPr>
            <w:tcW w:w="3487" w:type="dxa"/>
          </w:tcPr>
          <w:p w14:paraId="1E3041B0" w14:textId="071F65F2" w:rsidR="009E70FB" w:rsidRPr="00CD5F15" w:rsidRDefault="00621C2A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76141B" w14:paraId="33318509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0B01731" w14:textId="54645DD6" w:rsidR="0076141B" w:rsidRPr="0076141B" w:rsidRDefault="0076141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14:paraId="2E76ADFC" w14:textId="245AF955" w:rsidR="0076141B" w:rsidRPr="0076141B" w:rsidRDefault="0076141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 w:rsidRPr="0076141B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confirma la entrega del paquete a transportadora</w:t>
            </w:r>
          </w:p>
        </w:tc>
        <w:tc>
          <w:tcPr>
            <w:tcW w:w="6780" w:type="dxa"/>
          </w:tcPr>
          <w:p w14:paraId="19FD67B4" w14:textId="08A3D9FB" w:rsidR="0076141B" w:rsidRPr="0076141B" w:rsidRDefault="0076141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confirma en el sistema fácil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pos</w:t>
            </w:r>
            <w:proofErr w:type="spellEnd"/>
            <w:r w:rsidR="00236E6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cuando el paquete haya sido entregado a la transportadora</w:t>
            </w:r>
            <w:r w:rsidR="00F2494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y </w:t>
            </w:r>
            <w:r w:rsidR="00236E6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su guía </w:t>
            </w:r>
            <w:r w:rsidR="00F2494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haya sido</w:t>
            </w:r>
            <w:r w:rsidR="00236E63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generada satisfactoriamente</w:t>
            </w:r>
            <w:r w:rsidR="00F2494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. Se </w:t>
            </w:r>
            <w:r w:rsidR="00423B0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diligencia</w:t>
            </w:r>
            <w:r w:rsidR="00F2494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en el campo número de guía </w:t>
            </w:r>
            <w:r w:rsidR="00423B02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y se selecciona en la casilla entregado</w:t>
            </w:r>
          </w:p>
        </w:tc>
        <w:tc>
          <w:tcPr>
            <w:tcW w:w="3487" w:type="dxa"/>
          </w:tcPr>
          <w:p w14:paraId="29801EFC" w14:textId="1910EE20" w:rsidR="0076141B" w:rsidRPr="00423B02" w:rsidRDefault="00423B02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7CBEB556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89EFEF" w14:textId="550E51DD" w:rsidR="009E70FB" w:rsidRDefault="00C45BD9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423B0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72C66DED" w14:textId="4E259366" w:rsidR="009E70FB" w:rsidRPr="003B0185" w:rsidRDefault="00A6500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Guía de envío</w:t>
            </w:r>
          </w:p>
        </w:tc>
        <w:tc>
          <w:tcPr>
            <w:tcW w:w="6780" w:type="dxa"/>
          </w:tcPr>
          <w:p w14:paraId="41740F97" w14:textId="298A75D8" w:rsidR="000072FD" w:rsidRPr="000072FD" w:rsidRDefault="00004C37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Documento guía de envío</w:t>
            </w:r>
            <w:r w:rsidR="00576DD1">
              <w:rPr>
                <w:rFonts w:ascii="Times New Roman" w:hAnsi="Times New Roman" w:cs="Times New Roman"/>
                <w:sz w:val="24"/>
                <w:szCs w:val="24"/>
              </w:rPr>
              <w:t xml:space="preserve"> en PDF o JPG</w:t>
            </w:r>
          </w:p>
        </w:tc>
        <w:tc>
          <w:tcPr>
            <w:tcW w:w="3487" w:type="dxa"/>
          </w:tcPr>
          <w:p w14:paraId="1C86DC50" w14:textId="64958B9C" w:rsidR="009E70FB" w:rsidRPr="003714FB" w:rsidRDefault="00294B32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64190B12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3FA100" w14:textId="60564D75" w:rsidR="009E70FB" w:rsidRPr="003714FB" w:rsidRDefault="003714FB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576DD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 w:rsidRPr="003714F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310411D" w14:textId="3921373B" w:rsidR="009E70FB" w:rsidRPr="003714FB" w:rsidRDefault="0063202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Recepción de la guía</w:t>
            </w:r>
          </w:p>
        </w:tc>
        <w:tc>
          <w:tcPr>
            <w:tcW w:w="6780" w:type="dxa"/>
          </w:tcPr>
          <w:p w14:paraId="719EAD47" w14:textId="334D4E9C" w:rsidR="009E70FB" w:rsidRPr="004517D6" w:rsidRDefault="0063202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Se recibe la guía de envío enviada por el auxiliar de bodega y despachos y se verifica que la cantidad de guías de envío recibidas 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lastRenderedPageBreak/>
              <w:t>coincidan con la cantidad de despachos enviados</w:t>
            </w:r>
            <w:r w:rsidR="002F7C0F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y se envían a los supervisores de ventas</w:t>
            </w:r>
          </w:p>
        </w:tc>
        <w:tc>
          <w:tcPr>
            <w:tcW w:w="3487" w:type="dxa"/>
          </w:tcPr>
          <w:p w14:paraId="6F6A8263" w14:textId="325A8F29" w:rsidR="009E70FB" w:rsidRPr="003714FB" w:rsidRDefault="00632020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Profesional de despachos e inventarios</w:t>
            </w:r>
          </w:p>
        </w:tc>
      </w:tr>
      <w:tr w:rsidR="009E70FB" w14:paraId="2420928C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CA9C2A" w14:textId="48AC49B7" w:rsidR="009E70FB" w:rsidRPr="003714FB" w:rsidRDefault="004517D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576DD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0AD5BCF2" w14:textId="2CD54AD6" w:rsidR="009E70FB" w:rsidRPr="003714FB" w:rsidRDefault="0063202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Subir guía </w:t>
            </w:r>
            <w:r w:rsidR="00576DD1">
              <w:rPr>
                <w:rFonts w:ascii="Times New Roman" w:hAnsi="Times New Roman" w:cs="Times New Roman"/>
                <w:sz w:val="24"/>
                <w:szCs w:val="24"/>
              </w:rPr>
              <w:t>en el sistema CRM</w:t>
            </w:r>
          </w:p>
        </w:tc>
        <w:tc>
          <w:tcPr>
            <w:tcW w:w="6780" w:type="dxa"/>
          </w:tcPr>
          <w:p w14:paraId="44BE408B" w14:textId="2188F7D4" w:rsidR="009E70FB" w:rsidRPr="00F4156D" w:rsidRDefault="00576DD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suben las guías recibidas de cada país en el CRM, buscando en el módulo de cuentas el nombre del cliente y cargándole a este su guía en los formatos, PDF o JPG</w:t>
            </w:r>
          </w:p>
        </w:tc>
        <w:tc>
          <w:tcPr>
            <w:tcW w:w="3487" w:type="dxa"/>
          </w:tcPr>
          <w:p w14:paraId="51BEE9EA" w14:textId="4F7FDF72" w:rsidR="009E70FB" w:rsidRPr="003714FB" w:rsidRDefault="00576DD1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Profesional de </w:t>
            </w:r>
            <w:r w:rsidR="00AD076E">
              <w:rPr>
                <w:rFonts w:ascii="Times New Roman" w:hAnsi="Times New Roman" w:cs="Times New Roman"/>
                <w:sz w:val="24"/>
                <w:szCs w:val="24"/>
              </w:rPr>
              <w:t>despachos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76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76E">
              <w:rPr>
                <w:rFonts w:ascii="Times New Roman" w:hAnsi="Times New Roman" w:cs="Times New Roman"/>
                <w:sz w:val="24"/>
                <w:szCs w:val="24"/>
              </w:rPr>
              <w:t>inventarios</w:t>
            </w:r>
          </w:p>
        </w:tc>
      </w:tr>
      <w:tr w:rsidR="009E70FB" w14:paraId="4603E588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A2C4DA" w14:textId="294C115A" w:rsidR="009E70FB" w:rsidRPr="003714FB" w:rsidRDefault="00063B00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576DD1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F669751" w14:textId="09E7D5DA" w:rsidR="009E70FB" w:rsidRPr="003714FB" w:rsidRDefault="00576DD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Rastreo de guías</w:t>
            </w:r>
          </w:p>
        </w:tc>
        <w:tc>
          <w:tcPr>
            <w:tcW w:w="6780" w:type="dxa"/>
          </w:tcPr>
          <w:p w14:paraId="2DC7DA24" w14:textId="1E158FC1" w:rsidR="009E70FB" w:rsidRPr="003714FB" w:rsidRDefault="008452E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</w:t>
            </w:r>
            <w:r w:rsidR="00576DD1">
              <w:rPr>
                <w:rFonts w:ascii="Times New Roman" w:hAnsi="Times New Roman" w:cs="Times New Roman"/>
                <w:sz w:val="24"/>
                <w:szCs w:val="24"/>
              </w:rPr>
              <w:t xml:space="preserve">realiza el rastreo </w:t>
            </w:r>
            <w:r w:rsidR="002C360A">
              <w:rPr>
                <w:rFonts w:ascii="Times New Roman" w:hAnsi="Times New Roman" w:cs="Times New Roman"/>
                <w:sz w:val="24"/>
                <w:szCs w:val="24"/>
              </w:rPr>
              <w:t xml:space="preserve">en la página de las transportadoras </w:t>
            </w:r>
            <w:r w:rsidR="00576DD1">
              <w:rPr>
                <w:rFonts w:ascii="Times New Roman" w:hAnsi="Times New Roman" w:cs="Times New Roman"/>
                <w:sz w:val="24"/>
                <w:szCs w:val="24"/>
              </w:rPr>
              <w:t xml:space="preserve">con el número de seguimiento para revisar y el paquete presenta algún tipo de novedad o fue entregado satisfactoriamente </w:t>
            </w:r>
          </w:p>
        </w:tc>
        <w:tc>
          <w:tcPr>
            <w:tcW w:w="3487" w:type="dxa"/>
          </w:tcPr>
          <w:p w14:paraId="67085724" w14:textId="246F1DA0" w:rsidR="009E70FB" w:rsidRPr="003714FB" w:rsidRDefault="00AE4E91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2199CA10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E896A00" w14:textId="0824248D" w:rsidR="009E70FB" w:rsidRPr="003714FB" w:rsidRDefault="00DE100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450FF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18B44271" w14:textId="1EAEDF35" w:rsidR="009E70FB" w:rsidRPr="003714FB" w:rsidRDefault="00450FFD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¿El </w:t>
            </w:r>
            <w:r w:rsidR="00AE4E91">
              <w:rPr>
                <w:rFonts w:ascii="Times New Roman" w:hAnsi="Times New Roman" w:cs="Times New Roman"/>
                <w:sz w:val="24"/>
                <w:szCs w:val="24"/>
              </w:rPr>
              <w:t>envío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presenta novedad?</w:t>
            </w:r>
          </w:p>
        </w:tc>
        <w:tc>
          <w:tcPr>
            <w:tcW w:w="6780" w:type="dxa"/>
          </w:tcPr>
          <w:p w14:paraId="5F30F051" w14:textId="18715A42" w:rsidR="009E70FB" w:rsidRDefault="003E318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1</w:t>
            </w:r>
            <w:r w:rsidR="00AE4E9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14:paraId="5665A49E" w14:textId="03A7C097" w:rsidR="003E3184" w:rsidRPr="003714FB" w:rsidRDefault="003E318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No, pasa a la actividad </w:t>
            </w:r>
            <w:r w:rsidR="00AE4E9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7" w:type="dxa"/>
          </w:tcPr>
          <w:p w14:paraId="14692AC0" w14:textId="27A8A96C" w:rsidR="009E70FB" w:rsidRPr="003714FB" w:rsidRDefault="009E70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58B0A12D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3E99823" w14:textId="72406506" w:rsidR="009E70FB" w:rsidRPr="003714FB" w:rsidRDefault="003E3184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 w:rsidR="00F803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37E45C3" w14:textId="7C3575C0" w:rsidR="009E70FB" w:rsidRPr="003714FB" w:rsidRDefault="00674BE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Resolver la novedad presentada con la transportadora</w:t>
            </w:r>
          </w:p>
        </w:tc>
        <w:tc>
          <w:tcPr>
            <w:tcW w:w="6780" w:type="dxa"/>
          </w:tcPr>
          <w:p w14:paraId="2E473BE2" w14:textId="2A415C06" w:rsidR="009E70FB" w:rsidRPr="003714FB" w:rsidRDefault="00674BE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comunica a la transportadora que corresponda de acuerdo con los diferentes países y se gestiona la novedad encontrada</w:t>
            </w:r>
          </w:p>
        </w:tc>
        <w:tc>
          <w:tcPr>
            <w:tcW w:w="3487" w:type="dxa"/>
          </w:tcPr>
          <w:p w14:paraId="03825079" w14:textId="731ACC70" w:rsidR="009E70FB" w:rsidRDefault="00F803F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Profesional de </w:t>
            </w:r>
            <w:r w:rsidR="00AD076E">
              <w:rPr>
                <w:rFonts w:ascii="Times New Roman" w:hAnsi="Times New Roman" w:cs="Times New Roman"/>
                <w:sz w:val="24"/>
                <w:szCs w:val="24"/>
              </w:rPr>
              <w:t>despachos e inventarios</w:t>
            </w:r>
          </w:p>
          <w:p w14:paraId="7DD1121B" w14:textId="5E15F320" w:rsidR="00F803F6" w:rsidRPr="003714FB" w:rsidRDefault="00F803F6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0390064F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240F7F" w14:textId="28F2A290" w:rsidR="009E70FB" w:rsidRPr="003714FB" w:rsidRDefault="00F803F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20</w:t>
            </w:r>
            <w:r w:rsidR="00385F18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01732DF1" w14:textId="42226422" w:rsidR="009E70FB" w:rsidRPr="003714FB" w:rsidRDefault="00F803F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Descargar el comprobante de entrega</w:t>
            </w:r>
          </w:p>
        </w:tc>
        <w:tc>
          <w:tcPr>
            <w:tcW w:w="6780" w:type="dxa"/>
          </w:tcPr>
          <w:p w14:paraId="3AB62FDF" w14:textId="59A212B0" w:rsidR="009E70FB" w:rsidRPr="0057600B" w:rsidRDefault="002C360A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Cuando el rastreo de la guía</w:t>
            </w:r>
            <w:r w:rsidR="00994FC9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notifique</w:t>
            </w: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 xml:space="preserve"> entregado, </w:t>
            </w:r>
            <w:r w:rsidR="00E96631"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se descarga de las plataformas de las transportadoras el comprobante de entrega</w:t>
            </w:r>
          </w:p>
        </w:tc>
        <w:tc>
          <w:tcPr>
            <w:tcW w:w="3487" w:type="dxa"/>
          </w:tcPr>
          <w:p w14:paraId="7A575620" w14:textId="1178DDC7" w:rsidR="009E70FB" w:rsidRPr="003714FB" w:rsidRDefault="00994FC9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283E75AB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74EC1C4" w14:textId="21D05191" w:rsidR="009E70FB" w:rsidRPr="003714FB" w:rsidRDefault="006C079F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994FC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336C5778" w14:textId="25E57A5E" w:rsidR="009E70FB" w:rsidRPr="003714FB" w:rsidRDefault="00994FC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4FC9">
              <w:rPr>
                <w:rFonts w:ascii="Times New Roman" w:hAnsi="Times New Roman" w:cs="Times New Roman"/>
                <w:sz w:val="24"/>
                <w:szCs w:val="24"/>
              </w:rPr>
              <w:t>Subir el comprobante de entrega en CRM</w:t>
            </w:r>
          </w:p>
        </w:tc>
        <w:tc>
          <w:tcPr>
            <w:tcW w:w="6780" w:type="dxa"/>
          </w:tcPr>
          <w:p w14:paraId="5E645336" w14:textId="576EC963" w:rsidR="009E70FB" w:rsidRPr="003714FB" w:rsidRDefault="00994FC9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 comprobante descargado en PDF o JPG se sube al cliente en el módulo de cuentas.</w:t>
            </w:r>
          </w:p>
        </w:tc>
        <w:tc>
          <w:tcPr>
            <w:tcW w:w="3487" w:type="dxa"/>
          </w:tcPr>
          <w:p w14:paraId="49D9166F" w14:textId="2AFF8449" w:rsidR="009E70FB" w:rsidRPr="003714FB" w:rsidRDefault="00020384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  <w:tr w:rsidR="009E70FB" w14:paraId="29C4A165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F34F6B0" w14:textId="19CB3C01" w:rsidR="009E70FB" w:rsidRPr="003714FB" w:rsidRDefault="008239F6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02038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2DE8A869" w14:textId="051D2452" w:rsidR="009E70FB" w:rsidRPr="003714FB" w:rsidRDefault="00020384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20384">
              <w:rPr>
                <w:rFonts w:ascii="Times New Roman" w:hAnsi="Times New Roman" w:cs="Times New Roman"/>
                <w:sz w:val="24"/>
                <w:szCs w:val="24"/>
              </w:rPr>
              <w:t>¿La bodega es Colombia?</w:t>
            </w:r>
          </w:p>
        </w:tc>
        <w:tc>
          <w:tcPr>
            <w:tcW w:w="6780" w:type="dxa"/>
          </w:tcPr>
          <w:p w14:paraId="36339634" w14:textId="77777777" w:rsidR="009E70FB" w:rsidRDefault="00C8411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Sí, pasa a la actividad 23</w:t>
            </w:r>
          </w:p>
          <w:p w14:paraId="5191A254" w14:textId="4D9BCC2F" w:rsidR="00C84116" w:rsidRPr="008239F6" w:rsidRDefault="00C84116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C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CO"/>
              </w:rPr>
              <w:t>No, pasa a la actividad 25</w:t>
            </w:r>
          </w:p>
        </w:tc>
        <w:tc>
          <w:tcPr>
            <w:tcW w:w="3487" w:type="dxa"/>
          </w:tcPr>
          <w:p w14:paraId="5B0D56B7" w14:textId="6CF51657" w:rsidR="009E70FB" w:rsidRPr="003714FB" w:rsidRDefault="009E70F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44767E82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7705D48" w14:textId="27BDA577" w:rsidR="009E70FB" w:rsidRPr="003714FB" w:rsidRDefault="00E172A2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02038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2CB778D6" w14:textId="4583CF75" w:rsidR="009E70FB" w:rsidRPr="003714FB" w:rsidRDefault="00AD076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076E">
              <w:rPr>
                <w:rFonts w:ascii="Times New Roman" w:hAnsi="Times New Roman" w:cs="Times New Roman"/>
                <w:sz w:val="24"/>
                <w:szCs w:val="24"/>
              </w:rPr>
              <w:t>Se realiza el reporte de alistamiento</w:t>
            </w:r>
          </w:p>
        </w:tc>
        <w:tc>
          <w:tcPr>
            <w:tcW w:w="6780" w:type="dxa"/>
          </w:tcPr>
          <w:p w14:paraId="15A36FF4" w14:textId="1A6D4184" w:rsidR="00E96277" w:rsidRPr="003714FB" w:rsidRDefault="00AD076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 descarga del sistema EFFI el reporte de alistamiento para enviar a la bodega</w:t>
            </w:r>
          </w:p>
        </w:tc>
        <w:tc>
          <w:tcPr>
            <w:tcW w:w="3487" w:type="dxa"/>
          </w:tcPr>
          <w:p w14:paraId="3A0A9EAF" w14:textId="25DAF12B" w:rsidR="009E70FB" w:rsidRPr="003714FB" w:rsidRDefault="00AD076E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6B6A0546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0E02064" w14:textId="76374527" w:rsidR="009E70FB" w:rsidRPr="003714FB" w:rsidRDefault="00E96277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AD076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014743AB" w14:textId="556F5B00" w:rsidR="009E70FB" w:rsidRPr="003714FB" w:rsidRDefault="00A17B9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7B9B">
              <w:rPr>
                <w:rFonts w:ascii="Times New Roman" w:hAnsi="Times New Roman" w:cs="Times New Roman"/>
                <w:sz w:val="24"/>
                <w:szCs w:val="24"/>
              </w:rPr>
              <w:t xml:space="preserve">Se genera la guía de envío por </w:t>
            </w:r>
            <w:r w:rsidR="00763A50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A17B9B">
              <w:rPr>
                <w:rFonts w:ascii="Times New Roman" w:hAnsi="Times New Roman" w:cs="Times New Roman"/>
                <w:sz w:val="24"/>
                <w:szCs w:val="24"/>
              </w:rPr>
              <w:t>rvientrega</w:t>
            </w:r>
          </w:p>
        </w:tc>
        <w:tc>
          <w:tcPr>
            <w:tcW w:w="6780" w:type="dxa"/>
          </w:tcPr>
          <w:p w14:paraId="25FBB876" w14:textId="04CCE270" w:rsidR="009E70FB" w:rsidRPr="003714FB" w:rsidRDefault="00A17B9B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 genera la guía a través de la plataforma SISCLINET de </w:t>
            </w:r>
            <w:r w:rsidR="00763A50">
              <w:rPr>
                <w:rFonts w:ascii="Times New Roman" w:hAnsi="Times New Roman" w:cs="Times New Roman"/>
                <w:sz w:val="24"/>
                <w:szCs w:val="24"/>
              </w:rPr>
              <w:t>Servientrega y se unen en un solo PDF para enviar a la bodega junto con el reporte de alistamiento. Pasa a la actividad 13</w:t>
            </w:r>
          </w:p>
        </w:tc>
        <w:tc>
          <w:tcPr>
            <w:tcW w:w="3487" w:type="dxa"/>
          </w:tcPr>
          <w:p w14:paraId="44E04954" w14:textId="29DC7E7B" w:rsidR="009E70FB" w:rsidRPr="003714FB" w:rsidRDefault="00763A50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Profesional de despachos e inventarios</w:t>
            </w:r>
          </w:p>
        </w:tc>
      </w:tr>
      <w:tr w:rsidR="009E70FB" w14:paraId="130F0C43" w14:textId="77777777" w:rsidTr="005F69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D594A36" w14:textId="7ABD7CDE" w:rsidR="009E70FB" w:rsidRPr="003714FB" w:rsidRDefault="00DE6DF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763A50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4580D627" w14:textId="3D327A03" w:rsidR="009E70FB" w:rsidRPr="003714FB" w:rsidRDefault="00DA7C9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7C9D">
              <w:rPr>
                <w:rFonts w:ascii="Times New Roman" w:hAnsi="Times New Roman" w:cs="Times New Roman"/>
                <w:sz w:val="24"/>
                <w:szCs w:val="24"/>
              </w:rPr>
              <w:t>¿La bodega es Miami?</w:t>
            </w:r>
          </w:p>
        </w:tc>
        <w:tc>
          <w:tcPr>
            <w:tcW w:w="6780" w:type="dxa"/>
          </w:tcPr>
          <w:p w14:paraId="2058DFF2" w14:textId="77777777" w:rsidR="009E70FB" w:rsidRDefault="00DA7C9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Sí, pasa a la actividad 26</w:t>
            </w:r>
          </w:p>
          <w:p w14:paraId="7AA47C84" w14:textId="55767653" w:rsidR="00DA7C9D" w:rsidRPr="003714FB" w:rsidRDefault="00DA7C9D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No, pasa a la actividad 10</w:t>
            </w:r>
          </w:p>
        </w:tc>
        <w:tc>
          <w:tcPr>
            <w:tcW w:w="3487" w:type="dxa"/>
          </w:tcPr>
          <w:p w14:paraId="1349D8CE" w14:textId="3CA6242C" w:rsidR="009E70FB" w:rsidRPr="003714FB" w:rsidRDefault="009E70FB" w:rsidP="00C670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0FB" w14:paraId="3A9E0CA3" w14:textId="77777777" w:rsidTr="005F69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3562D5F" w14:textId="744B60E0" w:rsidR="009E70FB" w:rsidRPr="003714FB" w:rsidRDefault="00DE6DF3" w:rsidP="00C6700B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2</w:t>
            </w:r>
            <w:r w:rsidR="00DA7C9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14:paraId="5C1776D8" w14:textId="4BCBFEAD" w:rsidR="009E70FB" w:rsidRPr="003714FB" w:rsidRDefault="0003603D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603D">
              <w:rPr>
                <w:rFonts w:ascii="Times New Roman" w:hAnsi="Times New Roman" w:cs="Times New Roman"/>
                <w:sz w:val="24"/>
                <w:szCs w:val="24"/>
              </w:rPr>
              <w:t>Se genera la guía de envío por USPS o UPS</w:t>
            </w:r>
          </w:p>
        </w:tc>
        <w:tc>
          <w:tcPr>
            <w:tcW w:w="6780" w:type="dxa"/>
          </w:tcPr>
          <w:p w14:paraId="0B371470" w14:textId="24BD0A27" w:rsidR="009E70FB" w:rsidRPr="003714FB" w:rsidRDefault="0003603D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través de la plataforma Shopify se generan las guías de USPS o de UPS</w:t>
            </w:r>
            <w:r w:rsidR="00013342">
              <w:rPr>
                <w:rFonts w:ascii="Times New Roman" w:hAnsi="Times New Roman" w:cs="Times New Roman"/>
                <w:sz w:val="24"/>
                <w:szCs w:val="24"/>
              </w:rPr>
              <w:t>. Pasa a la actividad 13</w:t>
            </w:r>
          </w:p>
        </w:tc>
        <w:tc>
          <w:tcPr>
            <w:tcW w:w="3487" w:type="dxa"/>
          </w:tcPr>
          <w:p w14:paraId="5B17C99A" w14:textId="4551E22F" w:rsidR="009E70FB" w:rsidRPr="003714FB" w:rsidRDefault="004A241F" w:rsidP="00C6700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Auxiliar de bodega y despachos</w:t>
            </w:r>
          </w:p>
        </w:tc>
      </w:tr>
    </w:tbl>
    <w:p w14:paraId="56C62F08" w14:textId="77777777" w:rsidR="00EA5935" w:rsidRPr="00C6700B" w:rsidRDefault="00EA5935" w:rsidP="00C6700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8A2AE1D" w14:textId="68CC4175" w:rsidR="00A17ADC" w:rsidRDefault="00275F13" w:rsidP="00431B63">
      <w:pPr>
        <w:pStyle w:val="Prrafodelista"/>
        <w:numPr>
          <w:ilvl w:val="1"/>
          <w:numId w:val="3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0968DE">
        <w:rPr>
          <w:rFonts w:ascii="Times New Roman" w:hAnsi="Times New Roman" w:cs="Times New Roman"/>
          <w:b/>
          <w:bCs/>
          <w:sz w:val="24"/>
          <w:szCs w:val="24"/>
        </w:rPr>
        <w:t>Diagrama de flujo del procedimiento</w:t>
      </w:r>
    </w:p>
    <w:p w14:paraId="0D7E4873" w14:textId="3393813F" w:rsidR="00BC5B11" w:rsidRPr="00BC5B11" w:rsidRDefault="00BC5B11" w:rsidP="00BC5B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BC5B11">
        <w:rPr>
          <w:rFonts w:ascii="Times New Roman" w:hAnsi="Times New Roman" w:cs="Times New Roman"/>
          <w:b/>
          <w:bCs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CD21093" wp14:editId="0D86635E">
            <wp:simplePos x="0" y="0"/>
            <wp:positionH relativeFrom="column">
              <wp:posOffset>228600</wp:posOffset>
            </wp:positionH>
            <wp:positionV relativeFrom="paragraph">
              <wp:posOffset>645353</wp:posOffset>
            </wp:positionV>
            <wp:extent cx="8775700" cy="4638675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57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C5B11" w:rsidRPr="00BC5B11" w:rsidSect="00C5024F">
      <w:headerReference w:type="default" r:id="rId8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44394" w14:textId="77777777" w:rsidR="001649F5" w:rsidRDefault="001649F5" w:rsidP="00467988">
      <w:pPr>
        <w:spacing w:after="0" w:line="240" w:lineRule="auto"/>
      </w:pPr>
      <w:r>
        <w:separator/>
      </w:r>
    </w:p>
  </w:endnote>
  <w:endnote w:type="continuationSeparator" w:id="0">
    <w:p w14:paraId="1519C0FC" w14:textId="77777777" w:rsidR="001649F5" w:rsidRDefault="001649F5" w:rsidP="0046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0283" w14:textId="77777777" w:rsidR="001649F5" w:rsidRDefault="001649F5" w:rsidP="00467988">
      <w:pPr>
        <w:spacing w:after="0" w:line="240" w:lineRule="auto"/>
      </w:pPr>
      <w:r>
        <w:separator/>
      </w:r>
    </w:p>
  </w:footnote>
  <w:footnote w:type="continuationSeparator" w:id="0">
    <w:p w14:paraId="561DD817" w14:textId="77777777" w:rsidR="001649F5" w:rsidRDefault="001649F5" w:rsidP="00467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467988" w:rsidRPr="003D3EB1" w14:paraId="1E849230" w14:textId="77777777" w:rsidTr="00711F93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576F92E7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5873FD48" wp14:editId="74C8A32C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6E637996" w14:textId="6CB9C588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CD1B76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de</w:t>
          </w:r>
          <w:r w:rsidR="00841DF5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BB3885">
            <w:rPr>
              <w:rFonts w:ascii="Times New Roman" w:hAnsi="Times New Roman" w:cs="Times New Roman"/>
              <w:b/>
              <w:bCs/>
              <w:sz w:val="24"/>
              <w:szCs w:val="24"/>
            </w:rPr>
            <w:t>de</w:t>
          </w:r>
          <w:r w:rsidR="00874923">
            <w:rPr>
              <w:rFonts w:ascii="Times New Roman" w:hAnsi="Times New Roman" w:cs="Times New Roman"/>
              <w:b/>
              <w:bCs/>
              <w:sz w:val="24"/>
              <w:szCs w:val="24"/>
            </w:rPr>
            <w:t>spacho</w:t>
          </w:r>
          <w:r w:rsidR="00BB3885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y gestión de inventarios</w:t>
          </w:r>
        </w:p>
      </w:tc>
      <w:tc>
        <w:tcPr>
          <w:tcW w:w="1842" w:type="dxa"/>
          <w:vAlign w:val="center"/>
        </w:tcPr>
        <w:p w14:paraId="793C6F3E" w14:textId="15050949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="00E06114" w:rsidRPr="003D3EB1">
            <w:rPr>
              <w:rFonts w:ascii="Times New Roman" w:hAnsi="Times New Roman" w:cs="Times New Roman"/>
              <w:b/>
              <w:bCs/>
              <w:sz w:val="24"/>
              <w:szCs w:val="24"/>
            </w:rPr>
            <w:br/>
          </w:r>
          <w:r w:rsidR="00762F1B" w:rsidRPr="003D3EB1">
            <w:rPr>
              <w:rFonts w:ascii="Times New Roman" w:hAnsi="Times New Roman" w:cs="Times New Roman"/>
              <w:sz w:val="24"/>
              <w:szCs w:val="24"/>
            </w:rPr>
            <w:t>PR</w:t>
          </w:r>
          <w:r w:rsidR="008416D1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BB3885">
            <w:rPr>
              <w:rFonts w:ascii="Times New Roman" w:hAnsi="Times New Roman" w:cs="Times New Roman"/>
              <w:sz w:val="24"/>
              <w:szCs w:val="24"/>
            </w:rPr>
            <w:t>GI</w:t>
          </w:r>
          <w:r w:rsidR="00C9682F" w:rsidRPr="003D3EB1">
            <w:rPr>
              <w:rFonts w:ascii="Times New Roman" w:hAnsi="Times New Roman" w:cs="Times New Roman"/>
              <w:sz w:val="24"/>
              <w:szCs w:val="24"/>
            </w:rPr>
            <w:t>-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BB3885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tr w:rsidR="00467988" w:rsidRPr="003D3EB1" w14:paraId="70D9AAED" w14:textId="77777777" w:rsidTr="00711F93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5EE90E3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2DD3E29F" w14:textId="56953D1F" w:rsidR="00467988" w:rsidRPr="003D3EB1" w:rsidRDefault="00CD1B76" w:rsidP="00467988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Procedimiento de</w:t>
          </w:r>
          <w:r w:rsidR="00841DF5" w:rsidRPr="003D3EB1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</w:t>
          </w:r>
          <w:r w:rsidR="00BB3885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despacho</w:t>
          </w:r>
        </w:p>
      </w:tc>
      <w:tc>
        <w:tcPr>
          <w:tcW w:w="1842" w:type="dxa"/>
          <w:vAlign w:val="center"/>
        </w:tcPr>
        <w:p w14:paraId="34A9CAE6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67988" w:rsidRPr="003D3EB1" w14:paraId="71A4C059" w14:textId="77777777" w:rsidTr="00711F93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697F29FA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E7A3A9B" w14:textId="77777777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2271D88" w14:textId="42F55BD0" w:rsidR="00467988" w:rsidRPr="003D3EB1" w:rsidRDefault="00467988" w:rsidP="00467988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3D3EB1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871DC9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</w:tbl>
  <w:p w14:paraId="5C9DC5F3" w14:textId="77777777" w:rsidR="00467988" w:rsidRPr="003D3EB1" w:rsidRDefault="00467988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82322"/>
    <w:multiLevelType w:val="hybridMultilevel"/>
    <w:tmpl w:val="EDA213F8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F80CF2"/>
    <w:multiLevelType w:val="multilevel"/>
    <w:tmpl w:val="EED02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2CB7C5F"/>
    <w:multiLevelType w:val="hybridMultilevel"/>
    <w:tmpl w:val="78EA19A8"/>
    <w:lvl w:ilvl="0" w:tplc="0C9878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D2630E"/>
    <w:multiLevelType w:val="hybridMultilevel"/>
    <w:tmpl w:val="85CC4E48"/>
    <w:lvl w:ilvl="0" w:tplc="E17AAF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776572">
    <w:abstractNumId w:val="2"/>
  </w:num>
  <w:num w:numId="2" w16cid:durableId="1350643013">
    <w:abstractNumId w:val="3"/>
  </w:num>
  <w:num w:numId="3" w16cid:durableId="698121715">
    <w:abstractNumId w:val="1"/>
  </w:num>
  <w:num w:numId="4" w16cid:durableId="93404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A808204"/>
    <w:rsid w:val="00004C37"/>
    <w:rsid w:val="000072FD"/>
    <w:rsid w:val="00011827"/>
    <w:rsid w:val="00013342"/>
    <w:rsid w:val="00020384"/>
    <w:rsid w:val="00021FBE"/>
    <w:rsid w:val="0003603D"/>
    <w:rsid w:val="00046483"/>
    <w:rsid w:val="00063B00"/>
    <w:rsid w:val="00081262"/>
    <w:rsid w:val="0008598E"/>
    <w:rsid w:val="00091842"/>
    <w:rsid w:val="000968DE"/>
    <w:rsid w:val="000A474F"/>
    <w:rsid w:val="000B4145"/>
    <w:rsid w:val="000C29AB"/>
    <w:rsid w:val="000F30A7"/>
    <w:rsid w:val="000F468B"/>
    <w:rsid w:val="00136137"/>
    <w:rsid w:val="00150396"/>
    <w:rsid w:val="001573E6"/>
    <w:rsid w:val="00163768"/>
    <w:rsid w:val="001649F5"/>
    <w:rsid w:val="00180406"/>
    <w:rsid w:val="00187063"/>
    <w:rsid w:val="00187684"/>
    <w:rsid w:val="001A5319"/>
    <w:rsid w:val="001B2DA7"/>
    <w:rsid w:val="001B3D21"/>
    <w:rsid w:val="001C0903"/>
    <w:rsid w:val="001D14A3"/>
    <w:rsid w:val="00213FC7"/>
    <w:rsid w:val="00222AB2"/>
    <w:rsid w:val="00224822"/>
    <w:rsid w:val="0022580D"/>
    <w:rsid w:val="002336ED"/>
    <w:rsid w:val="00236E63"/>
    <w:rsid w:val="00271057"/>
    <w:rsid w:val="002710DB"/>
    <w:rsid w:val="00274DFE"/>
    <w:rsid w:val="00275F13"/>
    <w:rsid w:val="00294B32"/>
    <w:rsid w:val="002A2344"/>
    <w:rsid w:val="002B1EFD"/>
    <w:rsid w:val="002C360A"/>
    <w:rsid w:val="002E50A7"/>
    <w:rsid w:val="002E710D"/>
    <w:rsid w:val="002F7C0F"/>
    <w:rsid w:val="00305796"/>
    <w:rsid w:val="003135C8"/>
    <w:rsid w:val="00321CA2"/>
    <w:rsid w:val="00345BB3"/>
    <w:rsid w:val="003714FB"/>
    <w:rsid w:val="00385F18"/>
    <w:rsid w:val="003B0185"/>
    <w:rsid w:val="003C26F7"/>
    <w:rsid w:val="003D3EB1"/>
    <w:rsid w:val="003E28B7"/>
    <w:rsid w:val="003E3184"/>
    <w:rsid w:val="00400C38"/>
    <w:rsid w:val="00406E4D"/>
    <w:rsid w:val="00423B02"/>
    <w:rsid w:val="0043033C"/>
    <w:rsid w:val="00430C5F"/>
    <w:rsid w:val="00431662"/>
    <w:rsid w:val="00431B63"/>
    <w:rsid w:val="00436785"/>
    <w:rsid w:val="00450FFD"/>
    <w:rsid w:val="004517D6"/>
    <w:rsid w:val="004620F0"/>
    <w:rsid w:val="00467988"/>
    <w:rsid w:val="004741B2"/>
    <w:rsid w:val="0049617D"/>
    <w:rsid w:val="004A241F"/>
    <w:rsid w:val="004A71A5"/>
    <w:rsid w:val="004B0A92"/>
    <w:rsid w:val="004B66D7"/>
    <w:rsid w:val="004C2D4A"/>
    <w:rsid w:val="004D288B"/>
    <w:rsid w:val="004D3B73"/>
    <w:rsid w:val="004D764B"/>
    <w:rsid w:val="004E1990"/>
    <w:rsid w:val="0053676B"/>
    <w:rsid w:val="005515E7"/>
    <w:rsid w:val="00552AA4"/>
    <w:rsid w:val="005579F1"/>
    <w:rsid w:val="0057600B"/>
    <w:rsid w:val="00576DD1"/>
    <w:rsid w:val="00583B22"/>
    <w:rsid w:val="00590988"/>
    <w:rsid w:val="005A054B"/>
    <w:rsid w:val="005A1915"/>
    <w:rsid w:val="005A5CA8"/>
    <w:rsid w:val="005B63C9"/>
    <w:rsid w:val="005F0C1B"/>
    <w:rsid w:val="005F69C6"/>
    <w:rsid w:val="006139FD"/>
    <w:rsid w:val="00621C2A"/>
    <w:rsid w:val="00632020"/>
    <w:rsid w:val="00652340"/>
    <w:rsid w:val="0067231C"/>
    <w:rsid w:val="00672CA6"/>
    <w:rsid w:val="00674BEB"/>
    <w:rsid w:val="006B104E"/>
    <w:rsid w:val="006C079F"/>
    <w:rsid w:val="006D5A10"/>
    <w:rsid w:val="00711F93"/>
    <w:rsid w:val="0074351A"/>
    <w:rsid w:val="0074471E"/>
    <w:rsid w:val="0076141B"/>
    <w:rsid w:val="00762F1B"/>
    <w:rsid w:val="00763A50"/>
    <w:rsid w:val="007928B5"/>
    <w:rsid w:val="008239F6"/>
    <w:rsid w:val="008240A8"/>
    <w:rsid w:val="008416D1"/>
    <w:rsid w:val="00841DF5"/>
    <w:rsid w:val="00844FDC"/>
    <w:rsid w:val="008452EE"/>
    <w:rsid w:val="008648E9"/>
    <w:rsid w:val="00871DC9"/>
    <w:rsid w:val="00874923"/>
    <w:rsid w:val="008918C7"/>
    <w:rsid w:val="008972A5"/>
    <w:rsid w:val="008B2896"/>
    <w:rsid w:val="008D7A24"/>
    <w:rsid w:val="00930880"/>
    <w:rsid w:val="00935192"/>
    <w:rsid w:val="00950547"/>
    <w:rsid w:val="00986903"/>
    <w:rsid w:val="00994FC9"/>
    <w:rsid w:val="009C2CEB"/>
    <w:rsid w:val="009E0FDB"/>
    <w:rsid w:val="009E70FB"/>
    <w:rsid w:val="009F2379"/>
    <w:rsid w:val="00A17ADC"/>
    <w:rsid w:val="00A17B9B"/>
    <w:rsid w:val="00A200E3"/>
    <w:rsid w:val="00A220B6"/>
    <w:rsid w:val="00A33B6A"/>
    <w:rsid w:val="00A35E7C"/>
    <w:rsid w:val="00A65007"/>
    <w:rsid w:val="00A663EF"/>
    <w:rsid w:val="00A77D33"/>
    <w:rsid w:val="00A80ADA"/>
    <w:rsid w:val="00AA0187"/>
    <w:rsid w:val="00AA4235"/>
    <w:rsid w:val="00AA6B0A"/>
    <w:rsid w:val="00AA7B2B"/>
    <w:rsid w:val="00AC1026"/>
    <w:rsid w:val="00AD076E"/>
    <w:rsid w:val="00AE24A8"/>
    <w:rsid w:val="00AE4E91"/>
    <w:rsid w:val="00AF0DB8"/>
    <w:rsid w:val="00AF100E"/>
    <w:rsid w:val="00B02B9C"/>
    <w:rsid w:val="00B121AC"/>
    <w:rsid w:val="00B334D2"/>
    <w:rsid w:val="00B34DDE"/>
    <w:rsid w:val="00B41BAB"/>
    <w:rsid w:val="00B74765"/>
    <w:rsid w:val="00B84529"/>
    <w:rsid w:val="00BB3885"/>
    <w:rsid w:val="00BB3B4C"/>
    <w:rsid w:val="00BC5B11"/>
    <w:rsid w:val="00BC5E43"/>
    <w:rsid w:val="00C26711"/>
    <w:rsid w:val="00C33191"/>
    <w:rsid w:val="00C45BD9"/>
    <w:rsid w:val="00C5024F"/>
    <w:rsid w:val="00C6700B"/>
    <w:rsid w:val="00C76278"/>
    <w:rsid w:val="00C84116"/>
    <w:rsid w:val="00C8530A"/>
    <w:rsid w:val="00C9682F"/>
    <w:rsid w:val="00CA43B2"/>
    <w:rsid w:val="00CB655A"/>
    <w:rsid w:val="00CD1B76"/>
    <w:rsid w:val="00CD5F15"/>
    <w:rsid w:val="00CF09CE"/>
    <w:rsid w:val="00CF5D1A"/>
    <w:rsid w:val="00D14C6B"/>
    <w:rsid w:val="00D76087"/>
    <w:rsid w:val="00D85A1A"/>
    <w:rsid w:val="00D911C6"/>
    <w:rsid w:val="00D976C2"/>
    <w:rsid w:val="00DA2DBA"/>
    <w:rsid w:val="00DA7C9D"/>
    <w:rsid w:val="00DC3F76"/>
    <w:rsid w:val="00DD7936"/>
    <w:rsid w:val="00DE1003"/>
    <w:rsid w:val="00DE6DF3"/>
    <w:rsid w:val="00E02F3C"/>
    <w:rsid w:val="00E06114"/>
    <w:rsid w:val="00E172A2"/>
    <w:rsid w:val="00E27020"/>
    <w:rsid w:val="00E3578D"/>
    <w:rsid w:val="00E82A8F"/>
    <w:rsid w:val="00E83AAC"/>
    <w:rsid w:val="00E87F46"/>
    <w:rsid w:val="00E96277"/>
    <w:rsid w:val="00E96631"/>
    <w:rsid w:val="00EA5935"/>
    <w:rsid w:val="00EE2506"/>
    <w:rsid w:val="00F07CEA"/>
    <w:rsid w:val="00F21452"/>
    <w:rsid w:val="00F24949"/>
    <w:rsid w:val="00F30AE4"/>
    <w:rsid w:val="00F4156D"/>
    <w:rsid w:val="00F46363"/>
    <w:rsid w:val="00F47B20"/>
    <w:rsid w:val="00F65663"/>
    <w:rsid w:val="00F658F7"/>
    <w:rsid w:val="00F803F6"/>
    <w:rsid w:val="00FB22A3"/>
    <w:rsid w:val="00FC1EDD"/>
    <w:rsid w:val="27C0032F"/>
    <w:rsid w:val="6A808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08204"/>
  <w15:chartTrackingRefBased/>
  <w15:docId w15:val="{5916876A-2106-4BBD-AE19-B716DDD6C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20B6"/>
  </w:style>
  <w:style w:type="paragraph" w:styleId="Ttulo1">
    <w:name w:val="heading 1"/>
    <w:basedOn w:val="Normal"/>
    <w:next w:val="Normal"/>
    <w:link w:val="Ttulo1Car"/>
    <w:uiPriority w:val="9"/>
    <w:qFormat/>
    <w:rsid w:val="001637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67988"/>
  </w:style>
  <w:style w:type="paragraph" w:styleId="Piedepgina">
    <w:name w:val="footer"/>
    <w:basedOn w:val="Normal"/>
    <w:link w:val="PiedepginaCar"/>
    <w:uiPriority w:val="99"/>
    <w:unhideWhenUsed/>
    <w:rsid w:val="004679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67988"/>
  </w:style>
  <w:style w:type="table" w:styleId="Tablaconcuadrcula">
    <w:name w:val="Table Grid"/>
    <w:basedOn w:val="Tablanormal"/>
    <w:uiPriority w:val="39"/>
    <w:rsid w:val="004679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16376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1637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concuadrculaclara">
    <w:name w:val="Grid Table Light"/>
    <w:basedOn w:val="Tablanormal"/>
    <w:uiPriority w:val="40"/>
    <w:rsid w:val="009E70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9E70F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4</Pages>
  <Words>952</Words>
  <Characters>5237</Characters>
  <Application>Microsoft Office Word</Application>
  <DocSecurity>0</DocSecurity>
  <Lines>43</Lines>
  <Paragraphs>12</Paragraphs>
  <ScaleCrop>false</ScaleCrop>
  <Company/>
  <LinksUpToDate>false</LinksUpToDate>
  <CharactersWithSpaces>6177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PAULA ORTIZ</cp:lastModifiedBy>
  <cp:revision>212</cp:revision>
  <dcterms:created xsi:type="dcterms:W3CDTF">2022-06-22T03:17:00Z</dcterms:created>
  <dcterms:modified xsi:type="dcterms:W3CDTF">2022-07-23T07:56:00Z</dcterms:modified>
</cp:coreProperties>
</file>